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27" w:rsidRPr="0051511A" w:rsidRDefault="0051511A">
      <w:pPr>
        <w:rPr>
          <w:sz w:val="28"/>
          <w:szCs w:val="28"/>
        </w:rPr>
      </w:pPr>
      <w:r w:rsidRPr="0051511A">
        <w:rPr>
          <w:sz w:val="28"/>
          <w:szCs w:val="28"/>
        </w:rPr>
        <w:t>40</w:t>
      </w:r>
      <w:r>
        <w:rPr>
          <w:sz w:val="28"/>
          <w:szCs w:val="28"/>
        </w:rPr>
        <w:t xml:space="preserve"> piantine di tuia e 60 piantine di pitosforo</w:t>
      </w:r>
    </w:p>
    <w:sectPr w:rsidR="00557027" w:rsidRPr="0051511A" w:rsidSect="005570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1511A"/>
    <w:rsid w:val="0051511A"/>
    <w:rsid w:val="0055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70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2024-03-12T19:25:00Z</dcterms:created>
  <dcterms:modified xsi:type="dcterms:W3CDTF">2024-03-12T19:27:00Z</dcterms:modified>
</cp:coreProperties>
</file>